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44" w:rsidRPr="00A20243" w:rsidRDefault="00F21E44" w:rsidP="00F21E44">
      <w:pPr>
        <w:jc w:val="center"/>
        <w:rPr>
          <w:b/>
          <w:sz w:val="24"/>
          <w:szCs w:val="24"/>
        </w:rPr>
      </w:pPr>
      <w:r w:rsidRPr="00A20243">
        <w:rPr>
          <w:b/>
          <w:sz w:val="24"/>
          <w:szCs w:val="24"/>
        </w:rPr>
        <w:t>Меры пожарной безопасности при пользовании</w:t>
      </w:r>
    </w:p>
    <w:p w:rsidR="00F21E44" w:rsidRPr="00A20243" w:rsidRDefault="00F21E44" w:rsidP="00F21E44">
      <w:pPr>
        <w:jc w:val="center"/>
        <w:rPr>
          <w:sz w:val="24"/>
          <w:szCs w:val="24"/>
        </w:rPr>
      </w:pPr>
      <w:r w:rsidRPr="00A20243">
        <w:rPr>
          <w:b/>
          <w:sz w:val="24"/>
          <w:szCs w:val="24"/>
        </w:rPr>
        <w:t>электрическими приборами</w:t>
      </w:r>
    </w:p>
    <w:p w:rsidR="00F21E44" w:rsidRPr="00103E7E" w:rsidRDefault="00F21E44" w:rsidP="00F21E44">
      <w:pPr>
        <w:ind w:firstLine="709"/>
      </w:pPr>
      <w:r w:rsidRPr="00A20243">
        <w:rPr>
          <w:sz w:val="24"/>
          <w:szCs w:val="24"/>
        </w:rPr>
        <w:t>1. С каждым днем увеличивается ассортимент электроприборов, устройств и машин, без которых уже немыслим наш быт. Это утюги, плитки, рефлекторы, стиральные машины, холодильники, электроинструменты.</w:t>
      </w:r>
    </w:p>
    <w:p w:rsidR="00F21E44" w:rsidRPr="00103E7E" w:rsidRDefault="00F21E44" w:rsidP="00F21E44">
      <w:pPr>
        <w:pStyle w:val="a3"/>
        <w:rPr>
          <w:szCs w:val="24"/>
        </w:rPr>
      </w:pPr>
      <w:proofErr w:type="gramStart"/>
      <w:r w:rsidRPr="00103E7E">
        <w:rPr>
          <w:szCs w:val="24"/>
        </w:rPr>
        <w:t>Наиболее распространенными причинами пожаров, вызванных электробытовыми приборами, являются: короткое замыкание, сопровождающееся искрением; перегрев поверхностей электро- и радиоэлементов вследствие перегрузки; перегрев поверхностей изделий и окружающих предметов и материалов, расположенных вблизи электронагревательных приборов, продолжительное время находящихся во включенном состоянии, оставленных без присмотра или под «присмотром» малолетних детей.</w:t>
      </w:r>
      <w:proofErr w:type="gramEnd"/>
      <w:r w:rsidRPr="00103E7E">
        <w:rPr>
          <w:szCs w:val="24"/>
        </w:rPr>
        <w:t xml:space="preserve"> Даже технически исправные приборы могут вызвать воспламенение горючих поверхностей, на которые они установлены.</w:t>
      </w:r>
    </w:p>
    <w:p w:rsidR="00F21E44" w:rsidRPr="00103E7E" w:rsidRDefault="00F21E44" w:rsidP="00F21E44">
      <w:pPr>
        <w:pStyle w:val="a3"/>
        <w:rPr>
          <w:szCs w:val="24"/>
        </w:rPr>
      </w:pPr>
      <w:r w:rsidRPr="00103E7E">
        <w:rPr>
          <w:szCs w:val="24"/>
        </w:rPr>
        <w:t xml:space="preserve">2. </w:t>
      </w:r>
      <w:r w:rsidRPr="00103E7E">
        <w:rPr>
          <w:szCs w:val="24"/>
          <w:u w:val="single"/>
        </w:rPr>
        <w:t>Лампы накаливания</w:t>
      </w:r>
      <w:r w:rsidRPr="00103E7E">
        <w:rPr>
          <w:szCs w:val="24"/>
        </w:rPr>
        <w:t xml:space="preserve"> нагреваются до очень высокой температуры, поэтому какой-либо контакт ламп с поверхностью осветительных приборов недопустим. Очень опасно использовать самодельные абажуры из легко воспламеняемых материалов, накрывать абажуры тканью для уменьшения освещенности, использовать осветительные приборы для сушки белья, пользоваться лампами без абажуров. </w:t>
      </w:r>
    </w:p>
    <w:p w:rsidR="00F21E44" w:rsidRPr="00103E7E" w:rsidRDefault="00F21E44" w:rsidP="00F21E44">
      <w:pPr>
        <w:ind w:firstLine="709"/>
        <w:jc w:val="both"/>
        <w:rPr>
          <w:sz w:val="24"/>
          <w:szCs w:val="24"/>
        </w:rPr>
      </w:pPr>
      <w:r w:rsidRPr="00103E7E">
        <w:rPr>
          <w:sz w:val="24"/>
          <w:szCs w:val="24"/>
        </w:rPr>
        <w:t xml:space="preserve">3. </w:t>
      </w:r>
      <w:r w:rsidRPr="00103E7E">
        <w:rPr>
          <w:sz w:val="24"/>
          <w:szCs w:val="24"/>
          <w:u w:val="single"/>
        </w:rPr>
        <w:t>Бытовые электронагревательные приборы</w:t>
      </w:r>
      <w:r w:rsidRPr="00103E7E">
        <w:rPr>
          <w:sz w:val="24"/>
          <w:szCs w:val="24"/>
        </w:rPr>
        <w:t xml:space="preserve"> необходимо устанавливать на негорючее основание (подставку) достаточной толщины. Это может быть мраморная плита, плита из цемента, кирпичи. </w:t>
      </w:r>
      <w:proofErr w:type="gramStart"/>
      <w:r w:rsidRPr="00103E7E">
        <w:rPr>
          <w:sz w:val="24"/>
          <w:szCs w:val="24"/>
        </w:rPr>
        <w:t>Не в коем случае</w:t>
      </w:r>
      <w:proofErr w:type="gramEnd"/>
      <w:r w:rsidRPr="00103E7E">
        <w:rPr>
          <w:sz w:val="24"/>
          <w:szCs w:val="24"/>
        </w:rPr>
        <w:t xml:space="preserve"> нельзя накрывать их пленкой, клеенкой или бумагой, а также другими горючими материалами. Неправильно использовать в качестве подставки лист металла или кусок жести, т. к. все металлы хорошие проводники тепла и такая подставка не выполнит предназначающейся ей роли. Наибольшую опасность представляют электроплитки с открытыми спиралями, менее опасны плитки с закрытой спиралью, но и у них металлические конфорки и трубки со спиралями при перегреве раскаляются до красного свечения. Поэтому плитки и другие нагревательные приборы следует устанавливать не ближе 0, 5 м. от любых предметов. Подключать все электроприборы к электрической сети следует только с помощью штепсельных соединений – розетки и вилки, присоединенной к электропр</w:t>
      </w:r>
      <w:r w:rsidRPr="00103E7E">
        <w:rPr>
          <w:i/>
          <w:sz w:val="24"/>
          <w:szCs w:val="24"/>
        </w:rPr>
        <w:t>о</w:t>
      </w:r>
      <w:r w:rsidRPr="00103E7E">
        <w:rPr>
          <w:sz w:val="24"/>
          <w:szCs w:val="24"/>
        </w:rPr>
        <w:t xml:space="preserve">воду. Подсоединение к розетке электроприборов при помощи концов оголенных жил проводов категорически запрещается. Это может привести и к короткому замыканию, поражению электрическим током, к пожару. </w:t>
      </w:r>
    </w:p>
    <w:p w:rsidR="00F21E44" w:rsidRPr="00103E7E" w:rsidRDefault="00F21E44" w:rsidP="00F21E44">
      <w:pPr>
        <w:ind w:firstLine="709"/>
        <w:jc w:val="both"/>
        <w:rPr>
          <w:sz w:val="24"/>
          <w:szCs w:val="24"/>
        </w:rPr>
      </w:pPr>
      <w:r w:rsidRPr="00103E7E">
        <w:rPr>
          <w:sz w:val="24"/>
          <w:szCs w:val="24"/>
        </w:rPr>
        <w:t>Повышенную опасность представляют электронагреватели, которые широко применяют в холодное время года. Основное требование правил пожарной безопасности при их использовании заключается в запрещении сушки на них одежды, белья и т. п. Нельзя оставлять электронагреватели во включенном состоянии надолго без контроля, например - на даче при вашем отсутствии, применять самодельные обогревательные устройства.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4. Правила обращения с электроприборами и электрооборудованием.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Следите за исправностью электропроводки, электроприборов и электрооборудования.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Не пользуйтесь неисправными или самодельными электроприборами.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Не оставляйте работающие электроприборы без присмотра.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Не засыпайте при включенном телевизоре, электрообогревателе и иных электроприборах.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Не включайте в одну розетку боле трех приборов.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Не пользуйтесь самодельными удлинителями, предохранителями, электропроводкой с поврежденной изоляцией.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Не обертывайте электролампы горючими материалами (тканью, бумагой, клеенкой).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lastRenderedPageBreak/>
        <w:t xml:space="preserve">Не вешайте одежду на выключатели, </w:t>
      </w:r>
      <w:proofErr w:type="spellStart"/>
      <w:r w:rsidRPr="00A20243">
        <w:rPr>
          <w:sz w:val="24"/>
          <w:szCs w:val="24"/>
        </w:rPr>
        <w:t>электророзетки</w:t>
      </w:r>
      <w:proofErr w:type="spellEnd"/>
      <w:r w:rsidRPr="00A20243">
        <w:rPr>
          <w:sz w:val="24"/>
          <w:szCs w:val="24"/>
        </w:rPr>
        <w:t>, открытые участки электропроводов.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Не вставляйте штепсельную вилку в розетку мокрыми руками.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5. Признаки возможного загорания электроприборов.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Дым или запах горелой резины (пластика, дерева).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Сильный нагрев отдельных частей или прибора в целом.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Искрение, вспышки света, треск, гудение в приборе.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 xml:space="preserve">При появлении любого из этих признаков необходимо сразу отключить прибор от электрической розетки. 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6. Телевизор.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Не применяйте нестандартных предохранителей, не оставляйте телевизор включенным в сеть надолго и без присмотра. Не ставьте телевизор в мебельной стенке, у батарей центрального отопления, не накрывайте газетой ли ковриком. Это ухудшает циркуляцию воздуха, приводит к перегреву, в результате чего возможно появление синеватого дыма, потрескивание и разрыв электронно-лучевой трубки. Стабилизатор напряжения – гарант вашего спокойствия.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Могут загореться телевизоры любых марок, иногда даже выключенные, но с оставленной в сети вилкой. При загорании телевизора необходимо предпринять следующие действия.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Выдерните шнур питания из розетки.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Засыпьте загоревшийся телевизор песком, землей из цветочного горшка, стиральным порошком или содой.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Накройте плотной тканью, покрывалом, курткой, ковриком - это прекратит доступ воздуха к пламени. Тушить огонь можно и водой, но при этом следует стоять сбоку, так как возможен взрыв кинескопа.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 xml:space="preserve">Чтобы избежать отравления продуктами горения, дышите через влажное полотенце, покиньте помещение. 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Вызовите пожарную охрану.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Только после ликвидации загорания проветрите помещение. Ничего не убирайте, чтобы пожарные смогли установить причину пожара и составить акт о пожаре.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Аналогично действуйте и при загорании других электробытовых приборов.</w:t>
      </w:r>
    </w:p>
    <w:p w:rsidR="00F21E44" w:rsidRPr="00A20243" w:rsidRDefault="00F21E44" w:rsidP="00F21E44">
      <w:pPr>
        <w:ind w:firstLine="709"/>
        <w:jc w:val="both"/>
        <w:rPr>
          <w:sz w:val="24"/>
          <w:szCs w:val="24"/>
        </w:rPr>
      </w:pPr>
      <w:r w:rsidRPr="00A20243">
        <w:rPr>
          <w:sz w:val="24"/>
          <w:szCs w:val="24"/>
        </w:rPr>
        <w:t>Имейте в доме на случай загорания электроприборов наготове плотное одеяло или покрывало (не синтетическое).</w:t>
      </w:r>
    </w:p>
    <w:p w:rsidR="00290648" w:rsidRPr="00F21E44" w:rsidRDefault="00F21E44">
      <w:pPr>
        <w:rPr>
          <w:b/>
          <w:sz w:val="24"/>
          <w:szCs w:val="24"/>
        </w:rPr>
      </w:pPr>
      <w:r w:rsidRPr="00F21E44">
        <w:rPr>
          <w:b/>
          <w:sz w:val="24"/>
          <w:szCs w:val="24"/>
        </w:rPr>
        <w:t xml:space="preserve"> Инструктор </w:t>
      </w:r>
      <w:proofErr w:type="spellStart"/>
      <w:proofErr w:type="gramStart"/>
      <w:r w:rsidRPr="00F21E44">
        <w:rPr>
          <w:b/>
          <w:sz w:val="24"/>
          <w:szCs w:val="24"/>
        </w:rPr>
        <w:t>п</w:t>
      </w:r>
      <w:proofErr w:type="spellEnd"/>
      <w:proofErr w:type="gramEnd"/>
      <w:r w:rsidRPr="00F21E44">
        <w:rPr>
          <w:b/>
          <w:sz w:val="24"/>
          <w:szCs w:val="24"/>
        </w:rPr>
        <w:t>/</w:t>
      </w:r>
      <w:proofErr w:type="spellStart"/>
      <w:r w:rsidRPr="00F21E44">
        <w:rPr>
          <w:b/>
          <w:sz w:val="24"/>
          <w:szCs w:val="24"/>
        </w:rPr>
        <w:t>п</w:t>
      </w:r>
      <w:proofErr w:type="spellEnd"/>
      <w:r w:rsidRPr="00F21E44">
        <w:rPr>
          <w:b/>
          <w:sz w:val="24"/>
          <w:szCs w:val="24"/>
        </w:rPr>
        <w:t xml:space="preserve"> ПЧ № 76 ГКУ ВО 2 отряд ПС  Побирий О.А.</w:t>
      </w:r>
    </w:p>
    <w:sectPr w:rsidR="00290648" w:rsidRPr="00F21E44" w:rsidSect="0029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E44"/>
    <w:rsid w:val="00290648"/>
    <w:rsid w:val="00F2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E44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21E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4432</Characters>
  <Application>Microsoft Office Word</Application>
  <DocSecurity>0</DocSecurity>
  <Lines>36</Lines>
  <Paragraphs>10</Paragraphs>
  <ScaleCrop>false</ScaleCrop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2023-02-08T05:21:00Z</dcterms:created>
  <dcterms:modified xsi:type="dcterms:W3CDTF">2023-02-08T05:23:00Z</dcterms:modified>
</cp:coreProperties>
</file>