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left="142"/>
        <w:jc w:val="left"/>
        <w:outlineLvl w:val="0"/>
        <w:rPr>
          <w:sz w:val="22"/>
          <w:szCs w:val="22"/>
        </w:rPr>
      </w:pPr>
      <w: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-19685</wp:posOffset>
            </wp:positionH>
            <wp:positionV relativeFrom="paragraph">
              <wp:posOffset>5715</wp:posOffset>
            </wp:positionV>
            <wp:extent cx="927100" cy="821055"/>
            <wp:effectExtent l="0" t="0" r="0" b="0"/>
            <wp:wrapTight wrapText="bothSides">
              <wp:wrapPolygon edited="0">
                <wp:start x="-441" y="0"/>
                <wp:lineTo x="-441" y="21041"/>
                <wp:lineTo x="21743" y="21041"/>
                <wp:lineTo x="21743" y="0"/>
                <wp:lineTo x="-441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821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ПРЕСС-СЛУЖБА</w:t>
      </w:r>
    </w:p>
    <w:p>
      <w:pPr>
        <w:pStyle w:val="BodyText"/>
        <w:ind w:left="14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ОТДЕЛЕНИЯ ФОНДА ПЕНСИОННОГО И СОЦИАЛЬНОГО СТРАХОВАНИЯ </w:t>
      </w:r>
    </w:p>
    <w:p>
      <w:pPr>
        <w:pStyle w:val="BodyText"/>
        <w:ind w:left="142"/>
        <w:jc w:val="left"/>
        <w:rPr>
          <w:sz w:val="22"/>
          <w:szCs w:val="22"/>
        </w:rPr>
      </w:pPr>
      <w:r>
        <w:rPr>
          <w:sz w:val="22"/>
          <w:szCs w:val="2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left="142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ПО ВОЛГОГРАДСКОЙ ОБЛАСТИ </w:t>
      </w:r>
    </w:p>
    <w:p>
      <w:pPr>
        <w:pStyle w:val="BodyTextIndent"/>
        <w:ind w:firstLine="578" w:left="142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-177165</wp:posOffset>
                </wp:positionH>
                <wp:positionV relativeFrom="paragraph">
                  <wp:posOffset>59690</wp:posOffset>
                </wp:positionV>
                <wp:extent cx="6039485" cy="0"/>
                <wp:effectExtent l="0" t="28575" r="0" b="28575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936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3.95pt,4.7pt" to="461.55pt,4.7pt" ID="shape_0" stroked="t" o:allowincell="f" style="position:absolute">
                <v:stroke color="black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ind w:hanging="0"/>
        <w:rPr>
          <w:b/>
          <w:bCs/>
        </w:rPr>
      </w:pPr>
      <w:r>
        <w:rPr>
          <w:b/>
          <w:bCs/>
        </w:rPr>
      </w:r>
    </w:p>
    <w:p>
      <w:pPr>
        <w:pStyle w:val="BodyTextIndent"/>
        <w:spacing w:lineRule="auto" w:line="360"/>
        <w:ind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Более 4000 семей в Волгоградской области получили остаток средств материнского капитала менее 10 тысяч рублей </w:t>
      </w:r>
    </w:p>
    <w:p>
      <w:pPr>
        <w:pStyle w:val="NormalWeb"/>
        <w:spacing w:lineRule="auto" w:line="360" w:before="280" w:after="280"/>
        <w:jc w:val="both"/>
        <w:rPr>
          <w:b/>
        </w:rPr>
      </w:pPr>
      <w:r>
        <w:rPr>
          <w:b/>
        </w:rPr>
        <w:t>Получить остаток средств материнского капитала в виде единовременной выплаты имеют право семьи, у которых осталось 10 тысяч рублей или менее. Всю сумму можно получить полностью. В текущем году в нашем регионе этой возможностью воспользовались 4 048 семей.</w:t>
      </w:r>
    </w:p>
    <w:p>
      <w:pPr>
        <w:pStyle w:val="NormalWeb"/>
        <w:spacing w:lineRule="auto" w:line="360" w:before="280" w:after="280"/>
        <w:jc w:val="both"/>
        <w:rPr/>
      </w:pPr>
      <w:r>
        <w:rPr/>
        <w:t>Размер выплаты определяется по фактической сумме на сертификате в день обращения его владельца с заявлением. Узнать точную сумму оставшихся средств можно в личном кабинете на портале госуслуг, в любой клиентской службе Отделения СФР по Волгоградской области или в МФЦ. Для получения остатка нужно написать заявление, в котором необходимо указать реквизиты банковского сч</w:t>
      </w:r>
      <w:r>
        <w:rPr/>
        <w:t>ё</w:t>
      </w:r>
      <w:r>
        <w:rPr/>
        <w:t>та для зачисления денежных средств. Заявление рассмотрят в течение 10 рабочих дней, а средства перечислят в течение 5 рабочих дней после одобрения.</w:t>
      </w:r>
    </w:p>
    <w:p>
      <w:pPr>
        <w:pStyle w:val="NormalWeb"/>
        <w:spacing w:lineRule="auto" w:line="360" w:before="280" w:after="280"/>
        <w:jc w:val="both"/>
        <w:rPr/>
      </w:pPr>
      <w:r>
        <w:rPr/>
        <w:t>Потратить остаток из маткапитала можно на любые цели. Кроме того, Отделение СФР по Волгоградской области выплачивает оставшиеся средства независимо от возраста реб</w:t>
      </w:r>
      <w:r>
        <w:rPr/>
        <w:t>ё</w:t>
      </w:r>
      <w:r>
        <w:rPr/>
        <w:t>нка и материального положения семьи.</w:t>
      </w:r>
    </w:p>
    <w:p>
      <w:pPr>
        <w:pStyle w:val="NormalWeb"/>
        <w:spacing w:lineRule="auto" w:line="360" w:before="280" w:after="280"/>
        <w:jc w:val="both"/>
        <w:rPr/>
      </w:pPr>
      <w:r>
        <w:rPr/>
        <w:t>Напомним, что маткапитал в 2024 году составляет 630,4 тыс. рублей за рождение первого реб</w:t>
      </w:r>
      <w:r>
        <w:rPr/>
        <w:t>ё</w:t>
      </w:r>
      <w:r>
        <w:rPr/>
        <w:t>нка, при появлении второго ребёнка семья получает доплату в размере 202,6 тыс. рублей. Если до появления второго или любого следующего реб</w:t>
      </w:r>
      <w:r>
        <w:rPr/>
        <w:t>ё</w:t>
      </w:r>
      <w:r>
        <w:rPr/>
        <w:t>нка права на материнский капитал не было, семья может претендовать на финансовую поддержку в сумме 833 тыс. рублей.</w:t>
      </w:r>
    </w:p>
    <w:p>
      <w:pPr>
        <w:pStyle w:val="NormalWeb"/>
        <w:spacing w:lineRule="auto" w:line="360" w:before="280" w:after="280"/>
        <w:jc w:val="both"/>
        <w:rPr>
          <w:rStyle w:val="Strong"/>
          <w:b w:val="false"/>
          <w:bCs w:val="false"/>
        </w:rPr>
      </w:pPr>
      <w:r>
        <w:rPr/>
        <w:t>По всем возникшим вопросам граждане могут обратиться в контакт-центр по номеру: 8 (800) 100-00-01 (режим работы региональной линии –</w:t>
      </w:r>
      <w:r>
        <w:rPr>
          <w:rStyle w:val="Strong"/>
        </w:rPr>
        <w:t xml:space="preserve"> </w:t>
      </w:r>
      <w:r>
        <w:rPr>
          <w:rStyle w:val="Strong"/>
          <w:b w:val="false"/>
        </w:rPr>
        <w:t>пн-чт с 8:00 до 17:00, пт – с 8:00 до 16:00).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416" w:gutter="0" w:header="0" w:top="56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30d9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uiPriority w:val="99"/>
    <w:semiHidden/>
    <w:qFormat/>
    <w:rsid w:val="00b849d8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sid w:val="00b849d8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b849d8"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Style14"/>
    <w:uiPriority w:val="99"/>
    <w:semiHidden/>
    <w:unhideWhenUsed/>
    <w:rsid w:val="00b849d8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b849d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Style15"/>
    <w:uiPriority w:val="99"/>
    <w:semiHidden/>
    <w:unhideWhenUsed/>
    <w:rsid w:val="00b849d8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LibreOffice/7.6.4.1$Windows_X86_64 LibreOffice_project/e19e193f88cd6c0525a17fb7a176ed8e6a3e2aa1</Application>
  <AppVersion>15.0000</AppVersion>
  <Pages>1</Pages>
  <Words>248</Words>
  <Characters>1523</Characters>
  <CharactersWithSpaces>1765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2024-12-10T06:15:00Z</dcterms:created>
  <dc:creator>044ZeninaEV</dc:creator>
  <dc:description/>
  <dc:language>ru-RU</dc:language>
  <cp:lastModifiedBy/>
  <dcterms:modified xsi:type="dcterms:W3CDTF">2024-12-10T10:06:35Z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