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8CC" w:rsidRDefault="000F1F6C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размещается на основании пункта 2 статьи 19 Федерального закона от 24.07.2007 № 209-ФЗ «О развитии малого и среднего предпринимательства в Российской Федерации».</w:t>
      </w:r>
    </w:p>
    <w:p w:rsidR="001C08CC" w:rsidRDefault="000F1F6C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Финансово-экономическое состояние субъектов малого и среднего предпринимательства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Мачешанского сельского поселения Киквидзенского муниципального района Волгоградской области.</w:t>
      </w:r>
    </w:p>
    <w:p w:rsidR="001C08CC" w:rsidRDefault="000F1F6C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Мачешанского сельского поселения на 1 августа 202</w:t>
      </w:r>
      <w:r w:rsidRPr="00DD7AE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зарегистрировано 4</w:t>
      </w:r>
      <w:r w:rsidRPr="00DD7AE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субъектов микропредприятий малого и среднего предпринимательства. В том 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сле:</w:t>
      </w:r>
    </w:p>
    <w:p w:rsidR="001C08CC" w:rsidRDefault="000F1F6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D7AE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микропредприятий,</w:t>
      </w:r>
    </w:p>
    <w:p w:rsidR="001C08CC" w:rsidRDefault="000F1F6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малое предприятие.</w:t>
      </w:r>
      <w:bookmarkStart w:id="0" w:name="_GoBack"/>
      <w:bookmarkEnd w:id="0"/>
    </w:p>
    <w:p w:rsidR="001C08CC" w:rsidRDefault="000F1F6C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сплошного статистического наблюдения число работников у субъектов микроп</w:t>
      </w:r>
      <w:r w:rsidR="00DD7A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редприятий составило 37 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малого  предпринимательства  9</w:t>
      </w:r>
      <w:r w:rsidRPr="00DD7AE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</w:t>
      </w:r>
    </w:p>
    <w:p w:rsidR="001C08CC" w:rsidRDefault="000F1F6C">
      <w:pPr>
        <w:tabs>
          <w:tab w:val="left" w:pos="6096"/>
          <w:tab w:val="left" w:pos="6237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Устойчивость развития малого и среднего предпринима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тельства на территории Мачешанского сельского поселения обеспечивается поддержкой со стороны органов местного самоуправления. Сформирован и утвержден постановлением Администрации Мачешанского сельского поселения от </w:t>
      </w:r>
      <w:r>
        <w:rPr>
          <w:rFonts w:ascii="Times New Roman" w:hAnsi="Times New Roman" w:cs="Times New Roman"/>
          <w:sz w:val="24"/>
          <w:szCs w:val="24"/>
        </w:rPr>
        <w:t>от 17.08.2020 № 51 об утверждении админис</w:t>
      </w:r>
      <w:r>
        <w:rPr>
          <w:rFonts w:ascii="Times New Roman" w:hAnsi="Times New Roman" w:cs="Times New Roman"/>
          <w:sz w:val="24"/>
          <w:szCs w:val="24"/>
        </w:rPr>
        <w:t>тративного регламента "Предоставление во владение и (или) в пользование объектов имущества, включенных в перечень муниципального имущества Мачешанского сельского поселения Киквидзенского муниципального района Волгоградской области, предназначенного для пре</w:t>
      </w:r>
      <w:r>
        <w:rPr>
          <w:rFonts w:ascii="Times New Roman" w:hAnsi="Times New Roman" w:cs="Times New Roman"/>
          <w:sz w:val="24"/>
          <w:szCs w:val="24"/>
        </w:rPr>
        <w:t>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08CC" w:rsidRDefault="000F1F6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информационная поддержка субъектов малого и ср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еднего предпринимательства.</w:t>
      </w:r>
    </w:p>
    <w:p w:rsidR="001C08CC" w:rsidRDefault="000F1F6C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Киквидзенского муниципального района создан </w:t>
      </w:r>
      <w:hyperlink r:id="rId6" w:tgtFrame="_blank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подраздел «Малому и среднему предпринимательству»</w:t>
        </w:r>
      </w:hyperlink>
      <w:r w:rsidRPr="00DD7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7" w:history="1">
        <w:r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https</w:t>
        </w:r>
        <w:r w:rsidRPr="00DD7AE9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://</w:t>
        </w:r>
        <w:r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rakikv</w:t>
        </w:r>
        <w:r w:rsidRPr="00DD7AE9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r w:rsidRPr="00DD7AE9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/</w:t>
        </w:r>
        <w:r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news</w:t>
        </w:r>
        <w:r w:rsidRPr="00DD7AE9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/</w:t>
        </w:r>
        <w:r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podderzhka</w:t>
        </w:r>
        <w:r w:rsidRPr="00DD7AE9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-</w:t>
        </w:r>
        <w:r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msp</w:t>
        </w:r>
      </w:hyperlink>
      <w:r w:rsidRPr="00DD7AE9">
        <w:rPr>
          <w:rFonts w:ascii="Times New Roman" w:eastAsia="Times New Roman" w:hAnsi="Times New Roman"/>
          <w:sz w:val="24"/>
          <w:szCs w:val="24"/>
          <w:lang w:eastAsia="ru-RU"/>
        </w:rPr>
        <w:t xml:space="preserve"> 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содержащий информацию о МСП, информацию об имущественной поддержке для СМП, интернет рассылки, другую полезную информацию для МСП.</w:t>
      </w:r>
    </w:p>
    <w:p w:rsidR="001C08CC" w:rsidRDefault="000F1F6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проблемы, перспективы развития мало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и среднего предпринимательства в поселении, предложения по развитию субъектов малого и среднего предпринимательства на территории поселения</w:t>
      </w:r>
    </w:p>
    <w:p w:rsidR="001C08CC" w:rsidRDefault="000F1F6C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развитие предпринимательства серьезное влияние оказывают существующая в стране экономическая ситуация и связан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с ней общие для поселений проблемы, а именно:</w:t>
      </w:r>
    </w:p>
    <w:p w:rsidR="001C08CC" w:rsidRDefault="000F1F6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низкая доступность кредитных ресурсов при недостаточности собственного стартового капитала, слабый уровень знаний для успешного начала предпринимательской деятельности;</w:t>
      </w:r>
    </w:p>
    <w:p w:rsidR="001C08CC" w:rsidRDefault="000F1F6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высокая стоимость заемных 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привлекаемых субъектами малого и среднего предпринимательства для осуществления хозяйственной деятельности;</w:t>
      </w:r>
    </w:p>
    <w:p w:rsidR="001C08CC" w:rsidRDefault="000F1F6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дефицит квалифицированных кадров, недостаточный уровень профессиональной подготовки;</w:t>
      </w:r>
    </w:p>
    <w:p w:rsidR="001C08CC" w:rsidRDefault="000F1F6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связи с дефицитностью местного бюджета отсутствие финан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сирования муниципальных программ развития малого и среднего предпринимательства;</w:t>
      </w:r>
    </w:p>
    <w:p w:rsidR="001C08CC" w:rsidRDefault="000F1F6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низкая предпринимательская активность молодежи;</w:t>
      </w:r>
    </w:p>
    <w:p w:rsidR="001C08CC" w:rsidRDefault="000F1F6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Перспективы:</w:t>
      </w:r>
    </w:p>
    <w:p w:rsidR="001C08CC" w:rsidRDefault="000F1F6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положительная динамика роста числа субъектов малого и среднего предпринимательства в последующие годы.</w:t>
      </w:r>
    </w:p>
    <w:p w:rsidR="001C08CC" w:rsidRDefault="000F1F6C">
      <w:pPr>
        <w:shd w:val="clear" w:color="auto" w:fill="FFFFFF"/>
        <w:spacing w:before="278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благоприятных условий для развития субъектов малого и среднего предпринимательства;</w:t>
      </w:r>
    </w:p>
    <w:p w:rsidR="001C08CC" w:rsidRDefault="000F1F6C">
      <w:pPr>
        <w:shd w:val="clear" w:color="auto" w:fill="FFFFFF"/>
        <w:spacing w:before="278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занятости населения и развитие самозанятости.</w:t>
      </w:r>
    </w:p>
    <w:sectPr w:rsidR="001C08CC" w:rsidSect="001C08C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F6C" w:rsidRDefault="000F1F6C">
      <w:pPr>
        <w:spacing w:line="240" w:lineRule="auto"/>
      </w:pPr>
      <w:r>
        <w:separator/>
      </w:r>
    </w:p>
  </w:endnote>
  <w:endnote w:type="continuationSeparator" w:id="1">
    <w:p w:rsidR="000F1F6C" w:rsidRDefault="000F1F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F6C" w:rsidRDefault="000F1F6C">
      <w:pPr>
        <w:spacing w:after="0"/>
      </w:pPr>
      <w:r>
        <w:separator/>
      </w:r>
    </w:p>
  </w:footnote>
  <w:footnote w:type="continuationSeparator" w:id="1">
    <w:p w:rsidR="000F1F6C" w:rsidRDefault="000F1F6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586D"/>
    <w:rsid w:val="000F1F6C"/>
    <w:rsid w:val="001B6B13"/>
    <w:rsid w:val="001C08CC"/>
    <w:rsid w:val="003035D1"/>
    <w:rsid w:val="004204C4"/>
    <w:rsid w:val="007850F7"/>
    <w:rsid w:val="0087586D"/>
    <w:rsid w:val="008A4CA0"/>
    <w:rsid w:val="00C95C74"/>
    <w:rsid w:val="00DD7AE9"/>
    <w:rsid w:val="00E333BA"/>
    <w:rsid w:val="00EF013A"/>
    <w:rsid w:val="00F92CA8"/>
    <w:rsid w:val="00FF4019"/>
    <w:rsid w:val="071E4631"/>
    <w:rsid w:val="1B216025"/>
    <w:rsid w:val="316769B0"/>
    <w:rsid w:val="53AB4035"/>
    <w:rsid w:val="5B055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8C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1C08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akikv.ru/news/podderzhka-m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kikv.ru/news/podderzhka-ms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</cp:lastModifiedBy>
  <cp:revision>9</cp:revision>
  <dcterms:created xsi:type="dcterms:W3CDTF">2024-06-27T07:45:00Z</dcterms:created>
  <dcterms:modified xsi:type="dcterms:W3CDTF">2025-07-30T06:01:00Z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46FF96559C304D0D977D92E205917E64_12</vt:lpwstr>
  </property>
</Properties>
</file>